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7B" w:rsidRDefault="006D397B" w:rsidP="006D397B">
      <w:pPr>
        <w:spacing w:after="0"/>
        <w:rPr>
          <w:rFonts w:ascii="Times New Roman" w:hAnsi="Times New Roman" w:cs="Times New Roman"/>
          <w:b/>
        </w:rPr>
      </w:pPr>
      <w:r>
        <w:rPr>
          <w:rFonts w:ascii="Times New Roman" w:hAnsi="Times New Roman" w:cs="Times New Roman"/>
          <w:b/>
        </w:rPr>
        <w:t>Дата</w:t>
      </w:r>
      <w:bookmarkStart w:id="0" w:name="_GoBack"/>
      <w:bookmarkEnd w:id="0"/>
    </w:p>
    <w:p w:rsidR="006D397B" w:rsidRDefault="006D397B" w:rsidP="006D397B">
      <w:pPr>
        <w:spacing w:after="0"/>
        <w:rPr>
          <w:rFonts w:ascii="Times New Roman" w:hAnsi="Times New Roman" w:cs="Times New Roman"/>
          <w:b/>
        </w:rPr>
      </w:pPr>
      <w:proofErr w:type="spellStart"/>
      <w:r>
        <w:rPr>
          <w:rFonts w:ascii="Times New Roman" w:hAnsi="Times New Roman" w:cs="Times New Roman"/>
          <w:b/>
        </w:rPr>
        <w:t>Кубановедение</w:t>
      </w:r>
      <w:proofErr w:type="spellEnd"/>
    </w:p>
    <w:p w:rsidR="00A226BE" w:rsidRPr="006D397B" w:rsidRDefault="00C64101" w:rsidP="00C64101">
      <w:pPr>
        <w:spacing w:after="0"/>
        <w:jc w:val="center"/>
        <w:rPr>
          <w:rFonts w:ascii="Times New Roman" w:hAnsi="Times New Roman" w:cs="Times New Roman"/>
          <w:b/>
        </w:rPr>
      </w:pPr>
      <w:r w:rsidRPr="006D397B">
        <w:rPr>
          <w:rFonts w:ascii="Times New Roman" w:hAnsi="Times New Roman" w:cs="Times New Roman"/>
          <w:b/>
        </w:rPr>
        <w:t>Правила безопасного поведения во время стихийных бедствий. Взаимопомощь земляков</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Цели урока:</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sym w:font="Symbol" w:char="F0B7"/>
      </w:r>
      <w:r w:rsidRPr="00C64101">
        <w:rPr>
          <w:color w:val="000000"/>
          <w:sz w:val="22"/>
          <w:szCs w:val="22"/>
        </w:rPr>
        <w:t> Сформировать у учащихся представление о ЧС природного характера, их последствиях и правилах безопасного поведения;</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sym w:font="Symbol" w:char="F0B7"/>
      </w:r>
      <w:r w:rsidRPr="00C64101">
        <w:rPr>
          <w:color w:val="000000"/>
          <w:sz w:val="22"/>
          <w:szCs w:val="22"/>
        </w:rPr>
        <w:t> Развивать логическое мышление и совершенствовать навыки сравнения и обобщения;</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sym w:font="Symbol" w:char="F0B7"/>
      </w:r>
      <w:r w:rsidRPr="00C64101">
        <w:rPr>
          <w:color w:val="000000"/>
          <w:sz w:val="22"/>
          <w:szCs w:val="22"/>
        </w:rPr>
        <w:t> Воспитывать чувство коллективной и личной безопасности.</w:t>
      </w:r>
    </w:p>
    <w:p w:rsidR="00C64101" w:rsidRPr="00C64101" w:rsidRDefault="00C64101" w:rsidP="00C64101">
      <w:pPr>
        <w:pStyle w:val="a3"/>
        <w:spacing w:before="0" w:beforeAutospacing="0" w:after="0" w:afterAutospacing="0"/>
        <w:rPr>
          <w:b/>
          <w:color w:val="000000"/>
          <w:sz w:val="22"/>
          <w:szCs w:val="22"/>
        </w:rPr>
      </w:pPr>
      <w:r w:rsidRPr="00C64101">
        <w:rPr>
          <w:b/>
          <w:color w:val="000000"/>
          <w:sz w:val="22"/>
          <w:szCs w:val="22"/>
        </w:rPr>
        <w:t>Задачи урока:</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sym w:font="Symbol" w:char="F0B7"/>
      </w:r>
      <w:r w:rsidRPr="00C64101">
        <w:rPr>
          <w:color w:val="000000"/>
          <w:sz w:val="22"/>
          <w:szCs w:val="22"/>
        </w:rPr>
        <w:t xml:space="preserve"> Рассмотреть понятие ЧС природного </w:t>
      </w:r>
      <w:proofErr w:type="gramStart"/>
      <w:r w:rsidRPr="00C64101">
        <w:rPr>
          <w:color w:val="000000"/>
          <w:sz w:val="22"/>
          <w:szCs w:val="22"/>
        </w:rPr>
        <w:t>характера ;</w:t>
      </w:r>
      <w:proofErr w:type="gramEnd"/>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sym w:font="Symbol" w:char="F0B7"/>
      </w:r>
      <w:r w:rsidRPr="00C64101">
        <w:rPr>
          <w:color w:val="000000"/>
          <w:sz w:val="22"/>
          <w:szCs w:val="22"/>
        </w:rPr>
        <w:t xml:space="preserve"> Предъявить учащимся классификацию ЧС природного </w:t>
      </w:r>
      <w:proofErr w:type="gramStart"/>
      <w:r w:rsidRPr="00C64101">
        <w:rPr>
          <w:color w:val="000000"/>
          <w:sz w:val="22"/>
          <w:szCs w:val="22"/>
        </w:rPr>
        <w:t>характера ;</w:t>
      </w:r>
      <w:proofErr w:type="gramEnd"/>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sym w:font="Symbol" w:char="F0B7"/>
      </w:r>
      <w:r w:rsidRPr="00C64101">
        <w:rPr>
          <w:color w:val="000000"/>
          <w:sz w:val="22"/>
          <w:szCs w:val="22"/>
        </w:rPr>
        <w:t xml:space="preserve"> Рассмотреть поражающие факторы ЧС природного </w:t>
      </w:r>
      <w:proofErr w:type="gramStart"/>
      <w:r w:rsidRPr="00C64101">
        <w:rPr>
          <w:color w:val="000000"/>
          <w:sz w:val="22"/>
          <w:szCs w:val="22"/>
        </w:rPr>
        <w:t>характера ;</w:t>
      </w:r>
      <w:proofErr w:type="gramEnd"/>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sym w:font="Symbol" w:char="F0B7"/>
      </w:r>
      <w:r w:rsidRPr="00C64101">
        <w:rPr>
          <w:color w:val="000000"/>
          <w:sz w:val="22"/>
          <w:szCs w:val="22"/>
        </w:rPr>
        <w:t xml:space="preserve"> Рассмотреть действия населения при угрозе и во время ЧС природного </w:t>
      </w:r>
      <w:proofErr w:type="gramStart"/>
      <w:r w:rsidRPr="00C64101">
        <w:rPr>
          <w:color w:val="000000"/>
          <w:sz w:val="22"/>
          <w:szCs w:val="22"/>
        </w:rPr>
        <w:t>характера ;</w:t>
      </w:r>
      <w:proofErr w:type="gramEnd"/>
    </w:p>
    <w:p w:rsidR="00C64101" w:rsidRPr="0049144A" w:rsidRDefault="00C64101" w:rsidP="00C64101">
      <w:pPr>
        <w:pStyle w:val="a3"/>
        <w:spacing w:before="0" w:beforeAutospacing="0" w:after="0" w:afterAutospacing="0"/>
        <w:rPr>
          <w:b/>
          <w:color w:val="000000"/>
          <w:sz w:val="22"/>
          <w:szCs w:val="22"/>
        </w:rPr>
      </w:pPr>
      <w:r w:rsidRPr="00C64101">
        <w:rPr>
          <w:color w:val="000000"/>
          <w:sz w:val="22"/>
          <w:szCs w:val="22"/>
        </w:rPr>
        <w:t> </w:t>
      </w:r>
      <w:r w:rsidRPr="0049144A">
        <w:rPr>
          <w:b/>
          <w:color w:val="000000"/>
          <w:sz w:val="22"/>
          <w:szCs w:val="22"/>
        </w:rPr>
        <w:t>Оборудование:</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sym w:font="Symbol" w:char="F0B7"/>
      </w:r>
      <w:r w:rsidRPr="00C64101">
        <w:rPr>
          <w:color w:val="000000"/>
          <w:sz w:val="22"/>
          <w:szCs w:val="22"/>
        </w:rPr>
        <w:t> Компьютер и электронные носители по теме;</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sym w:font="Symbol" w:char="F0B7"/>
      </w:r>
      <w:r w:rsidRPr="00C64101">
        <w:rPr>
          <w:color w:val="000000"/>
          <w:sz w:val="22"/>
          <w:szCs w:val="22"/>
        </w:rPr>
        <w:t> Мультимедийный проектор;</w:t>
      </w:r>
      <w:r w:rsidR="006D397B">
        <w:rPr>
          <w:color w:val="000000"/>
          <w:sz w:val="22"/>
          <w:szCs w:val="22"/>
        </w:rPr>
        <w:t xml:space="preserve"> </w:t>
      </w:r>
      <w:r w:rsidRPr="00C64101">
        <w:rPr>
          <w:color w:val="000000"/>
          <w:sz w:val="22"/>
          <w:szCs w:val="22"/>
        </w:rPr>
        <w:t xml:space="preserve">учебник, </w:t>
      </w:r>
      <w:r>
        <w:rPr>
          <w:color w:val="000000"/>
          <w:sz w:val="22"/>
          <w:szCs w:val="22"/>
        </w:rPr>
        <w:t>тетрадь</w:t>
      </w:r>
    </w:p>
    <w:p w:rsidR="00C64101" w:rsidRPr="00C64101" w:rsidRDefault="006D397B" w:rsidP="00C64101">
      <w:pPr>
        <w:pStyle w:val="a3"/>
        <w:spacing w:before="0" w:beforeAutospacing="0" w:after="0" w:afterAutospacing="0"/>
        <w:jc w:val="center"/>
        <w:rPr>
          <w:color w:val="000000"/>
          <w:sz w:val="22"/>
          <w:szCs w:val="22"/>
        </w:rPr>
      </w:pPr>
      <w:r>
        <w:rPr>
          <w:b/>
          <w:bCs/>
          <w:color w:val="000000"/>
          <w:sz w:val="22"/>
          <w:szCs w:val="22"/>
        </w:rPr>
        <w:t>Ход урока</w:t>
      </w:r>
    </w:p>
    <w:p w:rsidR="00C64101" w:rsidRPr="00C64101" w:rsidRDefault="00C64101" w:rsidP="00C64101">
      <w:pPr>
        <w:pStyle w:val="a3"/>
        <w:numPr>
          <w:ilvl w:val="0"/>
          <w:numId w:val="1"/>
        </w:numPr>
        <w:spacing w:before="0" w:beforeAutospacing="0" w:after="0" w:afterAutospacing="0"/>
        <w:ind w:left="0"/>
        <w:rPr>
          <w:color w:val="000000"/>
          <w:sz w:val="22"/>
          <w:szCs w:val="22"/>
        </w:rPr>
      </w:pPr>
      <w:r w:rsidRPr="00C64101">
        <w:rPr>
          <w:color w:val="000000"/>
          <w:sz w:val="22"/>
          <w:szCs w:val="22"/>
        </w:rPr>
        <w:t>Организационный момент.</w:t>
      </w:r>
    </w:p>
    <w:p w:rsidR="00C64101" w:rsidRPr="00C64101" w:rsidRDefault="00C64101" w:rsidP="00C64101">
      <w:pPr>
        <w:pStyle w:val="a3"/>
        <w:numPr>
          <w:ilvl w:val="0"/>
          <w:numId w:val="1"/>
        </w:numPr>
        <w:spacing w:before="0" w:beforeAutospacing="0" w:after="0" w:afterAutospacing="0"/>
        <w:ind w:left="0"/>
        <w:rPr>
          <w:color w:val="000000"/>
          <w:sz w:val="22"/>
          <w:szCs w:val="22"/>
        </w:rPr>
      </w:pPr>
      <w:r w:rsidRPr="00C64101">
        <w:rPr>
          <w:color w:val="000000"/>
          <w:sz w:val="22"/>
          <w:szCs w:val="22"/>
        </w:rPr>
        <w:t>Изучение новой темы.</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Вводная беседа по вопросам:</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 Что понимается под чрезвычайной ситуацией?</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  - Какие стихийные бедствия возможны на территории нашей страны?</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  - Приведите примеры значительных стихийных бедствий.</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  - Какие стихийные бедствия возможны в нашей местности?</w:t>
      </w:r>
    </w:p>
    <w:p w:rsidR="00C64101" w:rsidRPr="00C64101" w:rsidRDefault="00C64101" w:rsidP="00C64101">
      <w:pPr>
        <w:pStyle w:val="a3"/>
        <w:spacing w:before="0" w:beforeAutospacing="0" w:after="0" w:afterAutospacing="0"/>
        <w:rPr>
          <w:color w:val="000000"/>
          <w:sz w:val="22"/>
          <w:szCs w:val="22"/>
        </w:rPr>
      </w:pPr>
      <w:r w:rsidRPr="00C64101">
        <w:rPr>
          <w:i/>
          <w:iCs/>
          <w:color w:val="000000"/>
          <w:sz w:val="22"/>
          <w:szCs w:val="22"/>
        </w:rPr>
        <w:t>(Заслушиваются и обсуждаются ответы учащихся.)</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          Стихийные бедствия вызывают крупномасштабные разрушения, приводящие порой к возникновению большого количества пораженных. Создавая неблагоприятные условия для жизнедеятельности населения, они также способствуют возникновению массовых инфекционных заболеваний.</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          Что такое чрезвычайная ситуация природного характера?</w:t>
      </w:r>
    </w:p>
    <w:p w:rsidR="00C64101" w:rsidRPr="00C64101" w:rsidRDefault="00C64101" w:rsidP="00C64101">
      <w:pPr>
        <w:pStyle w:val="a3"/>
        <w:spacing w:before="0" w:beforeAutospacing="0" w:after="0" w:afterAutospacing="0"/>
        <w:rPr>
          <w:color w:val="000000"/>
          <w:sz w:val="22"/>
          <w:szCs w:val="22"/>
        </w:rPr>
      </w:pPr>
      <w:r w:rsidRPr="00C64101">
        <w:rPr>
          <w:i/>
          <w:iCs/>
          <w:color w:val="000000"/>
          <w:sz w:val="22"/>
          <w:szCs w:val="22"/>
        </w:rPr>
        <w:t>(Ситуация, не зависящая от деятельности человека.)</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br/>
        <w:t>                       З. Рассмотрение примеров ЧС природного характера.</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Учитель подводит учащихся к необходимости детального уточнения примеров ЧС природного характера:</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Землетрясения;</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Извержения вулканов;</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Обвалы;</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Оползни;</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Сели;</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Лавины;</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Ураганы,</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Бури;</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Смерчи;</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Пожары;</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Наводнения;</w:t>
      </w:r>
    </w:p>
    <w:p w:rsidR="00C64101" w:rsidRPr="00C64101" w:rsidRDefault="00C64101" w:rsidP="00C64101">
      <w:pPr>
        <w:pStyle w:val="a3"/>
        <w:numPr>
          <w:ilvl w:val="0"/>
          <w:numId w:val="2"/>
        </w:numPr>
        <w:spacing w:before="0" w:beforeAutospacing="0" w:after="0" w:afterAutospacing="0"/>
        <w:ind w:left="0"/>
        <w:rPr>
          <w:color w:val="000000"/>
          <w:sz w:val="22"/>
          <w:szCs w:val="22"/>
        </w:rPr>
      </w:pPr>
      <w:r w:rsidRPr="00C64101">
        <w:rPr>
          <w:color w:val="000000"/>
          <w:sz w:val="22"/>
          <w:szCs w:val="22"/>
        </w:rPr>
        <w:t>Цунами.</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br/>
        <w:t>Учащиеся вместе с учителем определяют перечень ЧС природного характера, в наших природных условиях.</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4.Составление алгоритма действий при ЧС.</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1</w:t>
      </w:r>
      <w:r w:rsidRPr="00C64101">
        <w:rPr>
          <w:noProof/>
          <w:color w:val="000000"/>
          <w:sz w:val="22"/>
          <w:szCs w:val="22"/>
        </w:rPr>
        <w:drawing>
          <wp:anchor distT="0" distB="0" distL="114300" distR="114300" simplePos="0" relativeHeight="251659264" behindDoc="0" locked="0" layoutInCell="1" allowOverlap="0" wp14:anchorId="7F8CB2B1" wp14:editId="7A75314D">
            <wp:simplePos x="0" y="0"/>
            <wp:positionH relativeFrom="column">
              <wp:align>left</wp:align>
            </wp:positionH>
            <wp:positionV relativeFrom="line">
              <wp:posOffset>0</wp:posOffset>
            </wp:positionV>
            <wp:extent cx="209550" cy="209550"/>
            <wp:effectExtent l="0" t="0" r="0" b="0"/>
            <wp:wrapSquare wrapText="bothSides"/>
            <wp:docPr id="1" name="Рисунок 1" descr="Прямая со стрелк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ая со стрелкой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101">
        <w:rPr>
          <w:noProof/>
          <w:color w:val="000000"/>
          <w:sz w:val="22"/>
          <w:szCs w:val="22"/>
        </w:rPr>
        <w:drawing>
          <wp:anchor distT="0" distB="0" distL="114300" distR="114300" simplePos="0" relativeHeight="251660288" behindDoc="0" locked="0" layoutInCell="1" allowOverlap="0" wp14:anchorId="53B029FC" wp14:editId="0F023717">
            <wp:simplePos x="0" y="0"/>
            <wp:positionH relativeFrom="column">
              <wp:align>left</wp:align>
            </wp:positionH>
            <wp:positionV relativeFrom="line">
              <wp:posOffset>0</wp:posOffset>
            </wp:positionV>
            <wp:extent cx="209550" cy="209550"/>
            <wp:effectExtent l="0" t="0" r="0" b="0"/>
            <wp:wrapSquare wrapText="bothSides"/>
            <wp:docPr id="2" name="Рисунок 2" descr="Прямая со стрелко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ямая со стрелкой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101">
        <w:rPr>
          <w:noProof/>
          <w:color w:val="000000"/>
          <w:sz w:val="22"/>
          <w:szCs w:val="22"/>
        </w:rPr>
        <w:drawing>
          <wp:anchor distT="0" distB="0" distL="114300" distR="114300" simplePos="0" relativeHeight="251661312" behindDoc="0" locked="0" layoutInCell="1" allowOverlap="0" wp14:anchorId="284781CA" wp14:editId="3D10FBF1">
            <wp:simplePos x="0" y="0"/>
            <wp:positionH relativeFrom="column">
              <wp:align>left</wp:align>
            </wp:positionH>
            <wp:positionV relativeFrom="line">
              <wp:posOffset>0</wp:posOffset>
            </wp:positionV>
            <wp:extent cx="209550" cy="209550"/>
            <wp:effectExtent l="0" t="0" r="0" b="0"/>
            <wp:wrapSquare wrapText="bothSides"/>
            <wp:docPr id="3" name="Рисунок 3" descr="Прямая со стрелко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ямая со стрелкой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101">
        <w:rPr>
          <w:noProof/>
          <w:color w:val="000000"/>
          <w:sz w:val="22"/>
          <w:szCs w:val="22"/>
        </w:rPr>
        <w:drawing>
          <wp:anchor distT="0" distB="0" distL="114300" distR="114300" simplePos="0" relativeHeight="251662336" behindDoc="0" locked="0" layoutInCell="1" allowOverlap="0" wp14:anchorId="5A4AE2AC" wp14:editId="1D6372B4">
            <wp:simplePos x="0" y="0"/>
            <wp:positionH relativeFrom="column">
              <wp:align>left</wp:align>
            </wp:positionH>
            <wp:positionV relativeFrom="line">
              <wp:posOffset>0</wp:posOffset>
            </wp:positionV>
            <wp:extent cx="219075" cy="209550"/>
            <wp:effectExtent l="0" t="0" r="9525" b="0"/>
            <wp:wrapSquare wrapText="bothSides"/>
            <wp:docPr id="4" name="Рисунок 4" descr="Прямая со стрелкой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ямая со стрелкой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101">
        <w:rPr>
          <w:noProof/>
          <w:color w:val="000000"/>
          <w:sz w:val="22"/>
          <w:szCs w:val="22"/>
        </w:rPr>
        <w:drawing>
          <wp:anchor distT="0" distB="0" distL="114300" distR="114300" simplePos="0" relativeHeight="251663360" behindDoc="0" locked="0" layoutInCell="1" allowOverlap="0" wp14:anchorId="05E6B47C" wp14:editId="7CCBCD97">
            <wp:simplePos x="0" y="0"/>
            <wp:positionH relativeFrom="column">
              <wp:align>left</wp:align>
            </wp:positionH>
            <wp:positionV relativeFrom="line">
              <wp:posOffset>0</wp:posOffset>
            </wp:positionV>
            <wp:extent cx="209550" cy="209550"/>
            <wp:effectExtent l="0" t="0" r="0" b="0"/>
            <wp:wrapSquare wrapText="bothSides"/>
            <wp:docPr id="5" name="Рисунок 5" descr="Прямая со стрелко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ямая со стрелкой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101">
        <w:rPr>
          <w:noProof/>
          <w:color w:val="000000"/>
          <w:sz w:val="22"/>
          <w:szCs w:val="22"/>
        </w:rPr>
        <w:drawing>
          <wp:anchor distT="0" distB="0" distL="114300" distR="114300" simplePos="0" relativeHeight="251664384" behindDoc="0" locked="0" layoutInCell="1" allowOverlap="0" wp14:anchorId="7EA69DE8" wp14:editId="017CA70C">
            <wp:simplePos x="0" y="0"/>
            <wp:positionH relativeFrom="column">
              <wp:align>left</wp:align>
            </wp:positionH>
            <wp:positionV relativeFrom="line">
              <wp:posOffset>0</wp:posOffset>
            </wp:positionV>
            <wp:extent cx="209550" cy="209550"/>
            <wp:effectExtent l="0" t="0" r="0" b="0"/>
            <wp:wrapSquare wrapText="bothSides"/>
            <wp:docPr id="6" name="Рисунок 6" descr="Прямая со стрелко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ямая со стрелкой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101">
        <w:rPr>
          <w:color w:val="000000"/>
          <w:sz w:val="22"/>
          <w:szCs w:val="22"/>
        </w:rPr>
        <w:t>.Получение сигнала 2. Получение информации 3. Знание сигналов оповещения 4. Обращение за помощью 5. Изготовление простейших средств защиты и спасения 6. Действия по само спасению 7. Оказание помощи окружающим.</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br/>
        <w:t>5.Ваши действия при чрезвычайных ситуациях природного характера.</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lastRenderedPageBreak/>
        <w:br/>
      </w:r>
    </w:p>
    <w:p w:rsidR="00C64101" w:rsidRPr="00C64101" w:rsidRDefault="006D397B" w:rsidP="00C64101">
      <w:pPr>
        <w:pStyle w:val="a3"/>
        <w:spacing w:before="0" w:beforeAutospacing="0" w:after="0" w:afterAutospacing="0"/>
        <w:rPr>
          <w:color w:val="000000"/>
          <w:sz w:val="22"/>
          <w:szCs w:val="22"/>
        </w:rPr>
      </w:pPr>
      <w:r>
        <w:rPr>
          <w:b/>
          <w:bCs/>
          <w:color w:val="000000"/>
          <w:sz w:val="22"/>
          <w:szCs w:val="22"/>
        </w:rPr>
        <w:t>Землетрясение</w:t>
      </w:r>
    </w:p>
    <w:p w:rsidR="00C64101" w:rsidRPr="00C64101" w:rsidRDefault="006D397B" w:rsidP="00C64101">
      <w:pPr>
        <w:pStyle w:val="a3"/>
        <w:spacing w:before="0" w:beforeAutospacing="0" w:after="0" w:afterAutospacing="0"/>
        <w:rPr>
          <w:color w:val="000000"/>
          <w:sz w:val="22"/>
          <w:szCs w:val="22"/>
        </w:rPr>
      </w:pPr>
      <w:r>
        <w:rPr>
          <w:color w:val="000000"/>
          <w:sz w:val="22"/>
          <w:szCs w:val="22"/>
        </w:rPr>
        <w:t xml:space="preserve">  </w:t>
      </w:r>
      <w:r w:rsidR="00C64101" w:rsidRPr="00C64101">
        <w:rPr>
          <w:color w:val="000000"/>
          <w:sz w:val="22"/>
          <w:szCs w:val="22"/>
        </w:rPr>
        <w:t>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 – 20 секунд).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 оставайтесь там, но не стойте вблизи зданий, а перейдите на открытое пространство.</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C64101" w:rsidRPr="00C64101" w:rsidRDefault="006D397B" w:rsidP="00C64101">
      <w:pPr>
        <w:pStyle w:val="a3"/>
        <w:spacing w:before="0" w:beforeAutospacing="0" w:after="0" w:afterAutospacing="0"/>
        <w:rPr>
          <w:color w:val="000000"/>
          <w:sz w:val="22"/>
          <w:szCs w:val="22"/>
        </w:rPr>
      </w:pPr>
      <w:r>
        <w:rPr>
          <w:b/>
          <w:bCs/>
          <w:color w:val="000000"/>
          <w:sz w:val="22"/>
          <w:szCs w:val="22"/>
        </w:rPr>
        <w:t>Цунами</w:t>
      </w:r>
    </w:p>
    <w:p w:rsidR="00C64101" w:rsidRPr="00C64101" w:rsidRDefault="006D397B" w:rsidP="00C64101">
      <w:pPr>
        <w:pStyle w:val="a3"/>
        <w:spacing w:before="0" w:beforeAutospacing="0" w:after="0" w:afterAutospacing="0"/>
        <w:rPr>
          <w:color w:val="000000"/>
          <w:sz w:val="22"/>
          <w:szCs w:val="22"/>
        </w:rPr>
      </w:pPr>
      <w:r>
        <w:rPr>
          <w:color w:val="000000"/>
          <w:sz w:val="22"/>
          <w:szCs w:val="22"/>
        </w:rPr>
        <w:t xml:space="preserve">  </w:t>
      </w:r>
      <w:r w:rsidR="00C64101" w:rsidRPr="00C64101">
        <w:rPr>
          <w:color w:val="000000"/>
          <w:sz w:val="22"/>
          <w:szCs w:val="22"/>
        </w:rPr>
        <w:t>Ваши действия во время цунами:</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Когда поступит сигнал об опасности цунами, реагируйте немедленно. Каждую минуту используйте для обеспечения личной безопасности и защиты окружающих людей. 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Если находитесь в помещении, немедленно покиньте его, предварительно выключив свет и газ, и переместитесь в безопасное место. Кратчайшим путем переберитесь на возвышенное место высотой 30-40 м над уровнем моря или быстро переместитесь на 2-3 км от берега. Если Вы едете на автомобиле, следуйте в безопасном направлении, забрав по пути следования бегущих людей. 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 Если есть возможность, переберитесь в наиболее надежное здание.</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Извержение вулкана.</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КАК ДЕЙСТВОВАТЬ ВО ВРЕМЯ ИЗВЕРЖЕНИЯ ВУЛКАНА</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Защитите тело и голову от камней и пепла. Извержение вулканов может сопровождаться бурным паводком, селевыми потоками, затоплениями, поэтому избегайте берегов рек и долин вблизи вулканов, старайтесь держаться возвышенных мест, чтобы не попасть в зону затопления или селевого потока.</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КАК ДЕЙСТВОВАТЬ ПОСЛЕ ИЗВЕРЖЕНИЯ ВУЛКАНА</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Закройте марлевой повязкой рот и нос, чтобы исключить дыхание пепла. Наденьте защитные очки и одежду, чтобы исключить ожоги. Не пытайтесь ехать на автомобиле после выпадения пепла – это приведет к выходу его из строя. Очистите от пепла крышу дома, чтобы исключить ее перегрузку и разрушение.</w:t>
      </w:r>
    </w:p>
    <w:p w:rsidR="00C64101" w:rsidRPr="00C64101" w:rsidRDefault="00C64101" w:rsidP="00C64101">
      <w:pPr>
        <w:pStyle w:val="a3"/>
        <w:spacing w:before="0" w:beforeAutospacing="0" w:after="0" w:afterAutospacing="0"/>
        <w:rPr>
          <w:color w:val="000000"/>
          <w:sz w:val="22"/>
          <w:szCs w:val="22"/>
        </w:rPr>
      </w:pPr>
      <w:r w:rsidRPr="00C64101">
        <w:rPr>
          <w:b/>
          <w:bCs/>
          <w:i/>
          <w:iCs/>
          <w:color w:val="000000"/>
          <w:sz w:val="22"/>
          <w:szCs w:val="22"/>
          <w:u w:val="single"/>
        </w:rPr>
        <w:t>Физкультминутка</w:t>
      </w:r>
    </w:p>
    <w:p w:rsidR="00C64101" w:rsidRPr="00C64101" w:rsidRDefault="00C64101" w:rsidP="00C64101">
      <w:pPr>
        <w:pStyle w:val="a3"/>
        <w:spacing w:before="0" w:beforeAutospacing="0" w:after="0" w:afterAutospacing="0"/>
        <w:rPr>
          <w:color w:val="000000"/>
          <w:sz w:val="22"/>
          <w:szCs w:val="22"/>
        </w:rPr>
      </w:pPr>
      <w:r w:rsidRPr="00C64101">
        <w:rPr>
          <w:i/>
          <w:iCs/>
          <w:color w:val="000000"/>
          <w:sz w:val="22"/>
          <w:szCs w:val="22"/>
          <w:u w:val="single"/>
        </w:rPr>
        <w:t>Упражнения для глаз предусматривают движение глазного яблока по всем направлениям.</w:t>
      </w:r>
    </w:p>
    <w:p w:rsidR="00C64101" w:rsidRPr="00C64101" w:rsidRDefault="00C64101" w:rsidP="00C64101">
      <w:pPr>
        <w:pStyle w:val="a3"/>
        <w:spacing w:before="0" w:beforeAutospacing="0" w:after="0" w:afterAutospacing="0"/>
        <w:rPr>
          <w:color w:val="000000"/>
          <w:sz w:val="22"/>
          <w:szCs w:val="22"/>
        </w:rPr>
      </w:pPr>
      <w:r w:rsidRPr="00C64101">
        <w:rPr>
          <w:b/>
          <w:bCs/>
          <w:i/>
          <w:iCs/>
          <w:color w:val="000000"/>
          <w:sz w:val="22"/>
          <w:szCs w:val="22"/>
          <w:u w:val="single"/>
        </w:rPr>
        <w:t>Вверх-вниз, влево-вправо.</w:t>
      </w:r>
    </w:p>
    <w:p w:rsidR="00C64101" w:rsidRPr="00C64101" w:rsidRDefault="00C64101" w:rsidP="00C64101">
      <w:pPr>
        <w:pStyle w:val="a3"/>
        <w:spacing w:before="0" w:beforeAutospacing="0" w:after="0" w:afterAutospacing="0"/>
        <w:rPr>
          <w:color w:val="000000"/>
          <w:sz w:val="22"/>
          <w:szCs w:val="22"/>
        </w:rPr>
      </w:pPr>
      <w:r w:rsidRPr="00C64101">
        <w:rPr>
          <w:i/>
          <w:iCs/>
          <w:color w:val="000000"/>
          <w:sz w:val="22"/>
          <w:szCs w:val="22"/>
          <w:u w:val="single"/>
        </w:rPr>
        <w:t>Двигать глазами вверх-вниз, влево-вправо. Зажмурившись, снять напряжение, считая до десяти.</w:t>
      </w:r>
    </w:p>
    <w:p w:rsidR="00C64101" w:rsidRPr="00C64101" w:rsidRDefault="00C64101" w:rsidP="00C64101">
      <w:pPr>
        <w:pStyle w:val="a3"/>
        <w:spacing w:before="0" w:beforeAutospacing="0" w:after="0" w:afterAutospacing="0"/>
        <w:rPr>
          <w:color w:val="000000"/>
          <w:sz w:val="22"/>
          <w:szCs w:val="22"/>
        </w:rPr>
      </w:pPr>
      <w:r w:rsidRPr="00C64101">
        <w:rPr>
          <w:b/>
          <w:bCs/>
          <w:i/>
          <w:iCs/>
          <w:color w:val="000000"/>
          <w:sz w:val="22"/>
          <w:szCs w:val="22"/>
          <w:u w:val="single"/>
        </w:rPr>
        <w:t>Круг.</w:t>
      </w:r>
    </w:p>
    <w:p w:rsidR="00C64101" w:rsidRPr="00C64101" w:rsidRDefault="00C64101" w:rsidP="00C64101">
      <w:pPr>
        <w:pStyle w:val="a3"/>
        <w:spacing w:before="0" w:beforeAutospacing="0" w:after="0" w:afterAutospacing="0"/>
        <w:rPr>
          <w:color w:val="000000"/>
          <w:sz w:val="22"/>
          <w:szCs w:val="22"/>
        </w:rPr>
      </w:pPr>
      <w:r w:rsidRPr="00C64101">
        <w:rPr>
          <w:i/>
          <w:iCs/>
          <w:color w:val="000000"/>
          <w:sz w:val="22"/>
          <w:szCs w:val="22"/>
          <w:u w:val="single"/>
        </w:rPr>
        <w:t xml:space="preserve">Представить себе большой круг. Обводить его глазами по часовой стрелке, потом </w:t>
      </w:r>
      <w:proofErr w:type="gramStart"/>
      <w:r w:rsidRPr="00C64101">
        <w:rPr>
          <w:i/>
          <w:iCs/>
          <w:color w:val="000000"/>
          <w:sz w:val="22"/>
          <w:szCs w:val="22"/>
          <w:u w:val="single"/>
        </w:rPr>
        <w:t>против часовой стрелке</w:t>
      </w:r>
      <w:proofErr w:type="gramEnd"/>
      <w:r w:rsidRPr="00C64101">
        <w:rPr>
          <w:i/>
          <w:iCs/>
          <w:color w:val="000000"/>
          <w:sz w:val="22"/>
          <w:szCs w:val="22"/>
          <w:u w:val="single"/>
        </w:rPr>
        <w:t>.</w:t>
      </w:r>
    </w:p>
    <w:p w:rsidR="00C64101" w:rsidRPr="00C64101" w:rsidRDefault="00C64101" w:rsidP="00C64101">
      <w:pPr>
        <w:pStyle w:val="a3"/>
        <w:spacing w:before="0" w:beforeAutospacing="0" w:after="0" w:afterAutospacing="0"/>
        <w:rPr>
          <w:color w:val="000000"/>
          <w:sz w:val="22"/>
          <w:szCs w:val="22"/>
        </w:rPr>
      </w:pPr>
      <w:r w:rsidRPr="00C64101">
        <w:rPr>
          <w:b/>
          <w:bCs/>
          <w:i/>
          <w:iCs/>
          <w:color w:val="000000"/>
          <w:sz w:val="22"/>
          <w:szCs w:val="22"/>
          <w:u w:val="single"/>
        </w:rPr>
        <w:t>Квадрат.</w:t>
      </w:r>
    </w:p>
    <w:p w:rsidR="00C64101" w:rsidRPr="00C64101" w:rsidRDefault="00C64101" w:rsidP="00C64101">
      <w:pPr>
        <w:pStyle w:val="a3"/>
        <w:spacing w:before="0" w:beforeAutospacing="0" w:after="0" w:afterAutospacing="0"/>
        <w:rPr>
          <w:color w:val="000000"/>
          <w:sz w:val="22"/>
          <w:szCs w:val="22"/>
        </w:rPr>
      </w:pPr>
      <w:r w:rsidRPr="00C64101">
        <w:rPr>
          <w:i/>
          <w:iCs/>
          <w:color w:val="000000"/>
          <w:sz w:val="22"/>
          <w:szCs w:val="22"/>
          <w:u w:val="single"/>
        </w:rPr>
        <w:t>Предлагается детям представить себе квадрат. Переводить взгляд из правого верхнего угла в левый нижний – в левый верхний, в правый нижний. Ещё раз одновременно посмотреть в углы воображаемого квадрата.</w:t>
      </w:r>
    </w:p>
    <w:p w:rsidR="00C64101" w:rsidRPr="00C64101" w:rsidRDefault="00C64101" w:rsidP="00C64101">
      <w:pPr>
        <w:pStyle w:val="a3"/>
        <w:spacing w:before="0" w:beforeAutospacing="0" w:after="0" w:afterAutospacing="0"/>
        <w:rPr>
          <w:color w:val="000000"/>
          <w:sz w:val="22"/>
          <w:szCs w:val="22"/>
        </w:rPr>
      </w:pPr>
      <w:proofErr w:type="spellStart"/>
      <w:r w:rsidRPr="00C64101">
        <w:rPr>
          <w:b/>
          <w:bCs/>
          <w:i/>
          <w:iCs/>
          <w:color w:val="000000"/>
          <w:sz w:val="22"/>
          <w:szCs w:val="22"/>
          <w:u w:val="single"/>
        </w:rPr>
        <w:t>Покорчимрожи</w:t>
      </w:r>
      <w:proofErr w:type="spellEnd"/>
      <w:r w:rsidRPr="00C64101">
        <w:rPr>
          <w:b/>
          <w:bCs/>
          <w:i/>
          <w:iCs/>
          <w:color w:val="000000"/>
          <w:sz w:val="22"/>
          <w:szCs w:val="22"/>
          <w:u w:val="single"/>
        </w:rPr>
        <w:t>.</w:t>
      </w:r>
    </w:p>
    <w:p w:rsidR="00C64101" w:rsidRPr="00C64101" w:rsidRDefault="00C64101" w:rsidP="00C64101">
      <w:pPr>
        <w:pStyle w:val="a3"/>
        <w:spacing w:before="0" w:beforeAutospacing="0" w:after="0" w:afterAutospacing="0"/>
        <w:rPr>
          <w:color w:val="000000"/>
          <w:sz w:val="22"/>
          <w:szCs w:val="22"/>
        </w:rPr>
      </w:pPr>
      <w:r w:rsidRPr="00C64101">
        <w:rPr>
          <w:i/>
          <w:iCs/>
          <w:color w:val="000000"/>
          <w:sz w:val="22"/>
          <w:szCs w:val="22"/>
          <w:u w:val="single"/>
        </w:rPr>
        <w:t xml:space="preserve">Учитель предлагает изобразить мордочки различных животных или сказочных персонажей. </w:t>
      </w:r>
      <w:proofErr w:type="spellStart"/>
      <w:r w:rsidRPr="00C64101">
        <w:rPr>
          <w:i/>
          <w:iCs/>
          <w:color w:val="000000"/>
          <w:sz w:val="22"/>
          <w:szCs w:val="22"/>
          <w:u w:val="single"/>
        </w:rPr>
        <w:t>Гримасочка</w:t>
      </w:r>
      <w:proofErr w:type="spellEnd"/>
      <w:r w:rsidRPr="00C64101">
        <w:rPr>
          <w:i/>
          <w:iCs/>
          <w:color w:val="000000"/>
          <w:sz w:val="22"/>
          <w:szCs w:val="22"/>
          <w:u w:val="single"/>
        </w:rPr>
        <w:t xml:space="preserve"> ёжика-губки вытянуты вперёд - влево – вправо – вверх – вниз, потом по кругу в левую сторону, в правую сторону.</w:t>
      </w:r>
    </w:p>
    <w:p w:rsidR="00C64101" w:rsidRPr="00C64101" w:rsidRDefault="00C64101" w:rsidP="00C64101">
      <w:pPr>
        <w:pStyle w:val="a3"/>
        <w:spacing w:before="0" w:beforeAutospacing="0" w:after="0" w:afterAutospacing="0"/>
        <w:rPr>
          <w:color w:val="000000"/>
          <w:sz w:val="22"/>
          <w:szCs w:val="22"/>
        </w:rPr>
      </w:pPr>
      <w:r w:rsidRPr="00C64101">
        <w:rPr>
          <w:i/>
          <w:iCs/>
          <w:color w:val="000000"/>
          <w:sz w:val="22"/>
          <w:szCs w:val="22"/>
          <w:u w:val="single"/>
        </w:rPr>
        <w:lastRenderedPageBreak/>
        <w:t>Рисование носом.</w:t>
      </w:r>
    </w:p>
    <w:p w:rsidR="00C64101" w:rsidRPr="00C64101" w:rsidRDefault="00C64101" w:rsidP="00C64101">
      <w:pPr>
        <w:pStyle w:val="a3"/>
        <w:spacing w:before="0" w:beforeAutospacing="0" w:after="0" w:afterAutospacing="0"/>
        <w:rPr>
          <w:color w:val="000000"/>
          <w:sz w:val="22"/>
          <w:szCs w:val="22"/>
        </w:rPr>
      </w:pPr>
      <w:r w:rsidRPr="00C64101">
        <w:rPr>
          <w:i/>
          <w:iCs/>
          <w:color w:val="000000"/>
          <w:sz w:val="22"/>
          <w:szCs w:val="22"/>
          <w:u w:val="single"/>
        </w:rPr>
        <w:t>Дети закрывают глаза. Представляют себе, что нос стал длинным и рисуют предложенный учителем предмет, букву и т.д.</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ПОЖАРЫ В ЛЕСАХ И НА ТОРФЯНИКАХ</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 xml:space="preserve">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w:t>
      </w:r>
      <w:proofErr w:type="spellStart"/>
      <w:r w:rsidRPr="00C64101">
        <w:rPr>
          <w:color w:val="000000"/>
          <w:sz w:val="22"/>
          <w:szCs w:val="22"/>
        </w:rPr>
        <w:t>т.п</w:t>
      </w:r>
      <w:proofErr w:type="spellEnd"/>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ЕСЛИ ВЫ ОКАЗАЛИСЬ ВБЛИЗИ ОЧАГА ПОЖАРА В ЛЕСУ ИЛИ НА ТОРФЯНИКЕ</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НАВОДНЕНИЕ</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КАК ДЕЙСТВОВАТЬ ВО ВРЕМЯ НАВОДНЕНИЯ</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C64101">
        <w:rPr>
          <w:color w:val="000000"/>
          <w:sz w:val="22"/>
          <w:szCs w:val="22"/>
        </w:rPr>
        <w:t>плавсредств</w:t>
      </w:r>
      <w:proofErr w:type="spellEnd"/>
      <w:r w:rsidRPr="00C64101">
        <w:rPr>
          <w:color w:val="000000"/>
          <w:sz w:val="22"/>
          <w:szCs w:val="22"/>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w:t>
      </w:r>
      <w:r w:rsidRPr="00C64101">
        <w:rPr>
          <w:color w:val="000000"/>
          <w:sz w:val="22"/>
          <w:szCs w:val="22"/>
        </w:rPr>
        <w:lastRenderedPageBreak/>
        <w:t>средство и знать направление движения. В ходе самостоятельного выдвижения не прекращайте подавать сигнал бедствия.</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ЛАВИНА СНЕЖНАЯ</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 xml:space="preserve">Падение лавины сопровождается образованием воздушной </w:t>
      </w:r>
      <w:proofErr w:type="spellStart"/>
      <w:r w:rsidRPr="00C64101">
        <w:rPr>
          <w:color w:val="000000"/>
          <w:sz w:val="22"/>
          <w:szCs w:val="22"/>
        </w:rPr>
        <w:t>предлавинной</w:t>
      </w:r>
      <w:proofErr w:type="spellEnd"/>
      <w:r w:rsidRPr="00C64101">
        <w:rPr>
          <w:color w:val="000000"/>
          <w:sz w:val="22"/>
          <w:szCs w:val="22"/>
        </w:rPr>
        <w:t xml:space="preserve"> волны, производящей наибольшие разрушения. Лавиноопасными районами России являются: Кольский полуостров, Урал, Северный Кавказ, Восточная и Западная Сибирь, Дальний Восток.</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КАК ДЕЙСТВОВАТЬ, ЕСЛИ ВЫ НАХОДИТЕСЬ В ЗОНЕ ОПАСНОСТИ</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Соблюдайте основные правила поведения в районах схода лавин:</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не выходите в горы в снегопад и непогоду;</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находясь в горах, следите за изменением погоды;</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выходя в горы, знайте в районе своего пути или прогулки места возможного схода снежных лавин.</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Избегайте мест возможного схода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Помните, что в лавиноопасный период в горах создаются спасательные отряды.</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КАК ДЕЙСТВОВАТЬ ПРИ СХОДЕ ЛАВИНЫ</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 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КАК ДЕЙСТВОВАТЬ, ЕСЛИ ВАС НАСТИГЛА ЛАВИНА</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скорость ниже. Когда лавина остановилась, попробуйте создать пространство около лица и груди, оно поможет дышать. Если представиться возможность, двигайтесь в сторону верха (верх можно определить с помощью слюны, дав ей вытечь изо рта). Оказавшись в лавине не кричите – снег полностью поглощает звуки, а крики и бессмысленные движения только лишают Вас сил, кислорода и тепла. Не теряйте самообладания, не давайте себе уснуть, помните, что Вас ищут (известны случаи, когда из-под лавины спасали людей на пятые и даже тринадцатые сутки).</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КАК ДЕЙСТВОВАТЬ ПОСЛЕ СХОДА ЛАВИНЫ</w:t>
      </w:r>
    </w:p>
    <w:p w:rsidR="00C64101" w:rsidRPr="00C64101" w:rsidRDefault="006D397B" w:rsidP="00C64101">
      <w:pPr>
        <w:pStyle w:val="a3"/>
        <w:spacing w:before="0" w:beforeAutospacing="0" w:after="0" w:afterAutospacing="0"/>
        <w:rPr>
          <w:color w:val="000000"/>
          <w:sz w:val="22"/>
          <w:szCs w:val="22"/>
        </w:rPr>
      </w:pPr>
      <w:r>
        <w:rPr>
          <w:color w:val="000000"/>
          <w:sz w:val="22"/>
          <w:szCs w:val="22"/>
        </w:rPr>
        <w:t xml:space="preserve">  </w:t>
      </w:r>
      <w:r w:rsidR="00C64101" w:rsidRPr="00C64101">
        <w:rPr>
          <w:color w:val="000000"/>
          <w:sz w:val="22"/>
          <w:szCs w:val="22"/>
        </w:rPr>
        <w:t>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Выбравшись из-под снега самостоятельно или с помощью спасателей, осмотрите свое тело и, при необходимости, окажите себе помощь. Добравшись до ближайшего населенного пункта, сообщите о происшедшем в местную администрацию. Обратитесь в медпункт или к врачу, даже если считаете, что здоровы. Далее действуйте по указанию врача или руководителя спасательного отряда.</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Сообщите своим родным и близким о своем состоянии и местонахождении.</w:t>
      </w:r>
    </w:p>
    <w:p w:rsidR="00C64101" w:rsidRPr="00C64101" w:rsidRDefault="00C64101" w:rsidP="00C64101">
      <w:pPr>
        <w:pStyle w:val="a3"/>
        <w:spacing w:before="0" w:beforeAutospacing="0" w:after="0" w:afterAutospacing="0"/>
        <w:rPr>
          <w:color w:val="000000"/>
          <w:sz w:val="22"/>
          <w:szCs w:val="22"/>
        </w:rPr>
      </w:pPr>
      <w:r w:rsidRPr="00C64101">
        <w:rPr>
          <w:b/>
          <w:bCs/>
          <w:color w:val="000000"/>
          <w:sz w:val="22"/>
          <w:szCs w:val="22"/>
        </w:rPr>
        <w:t>Ураганы, бури, смерчи.</w:t>
      </w:r>
    </w:p>
    <w:p w:rsidR="00C64101" w:rsidRPr="00C64101" w:rsidRDefault="006D397B" w:rsidP="00C64101">
      <w:pPr>
        <w:pStyle w:val="a3"/>
        <w:spacing w:before="0" w:beforeAutospacing="0" w:after="0" w:afterAutospacing="0"/>
        <w:rPr>
          <w:color w:val="000000"/>
          <w:sz w:val="22"/>
          <w:szCs w:val="22"/>
        </w:rPr>
      </w:pPr>
      <w:r>
        <w:rPr>
          <w:color w:val="000000"/>
          <w:sz w:val="22"/>
          <w:szCs w:val="22"/>
        </w:rPr>
        <w:t xml:space="preserve"> </w:t>
      </w:r>
      <w:r w:rsidR="00C64101" w:rsidRPr="00C64101">
        <w:rPr>
          <w:color w:val="000000"/>
          <w:sz w:val="22"/>
          <w:szCs w:val="22"/>
        </w:rPr>
        <w:t xml:space="preserve">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C64101" w:rsidRPr="00C64101" w:rsidRDefault="00C64101" w:rsidP="00C64101">
      <w:pPr>
        <w:pStyle w:val="a3"/>
        <w:spacing w:before="0" w:beforeAutospacing="0" w:after="0" w:afterAutospacing="0"/>
        <w:rPr>
          <w:color w:val="000000"/>
          <w:sz w:val="22"/>
          <w:szCs w:val="22"/>
        </w:rPr>
      </w:pPr>
      <w:r w:rsidRPr="00C64101">
        <w:rPr>
          <w:color w:val="000000"/>
          <w:sz w:val="22"/>
          <w:szCs w:val="22"/>
        </w:rP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C64101" w:rsidRDefault="00C64101" w:rsidP="006D397B">
      <w:pPr>
        <w:pStyle w:val="a3"/>
        <w:spacing w:before="0" w:beforeAutospacing="0" w:after="0" w:afterAutospacing="0"/>
        <w:rPr>
          <w:b/>
          <w:bCs/>
          <w:color w:val="000000"/>
          <w:sz w:val="22"/>
          <w:szCs w:val="22"/>
        </w:rPr>
      </w:pPr>
      <w:r w:rsidRPr="00C64101">
        <w:rPr>
          <w:b/>
          <w:bCs/>
          <w:color w:val="000000"/>
          <w:sz w:val="22"/>
          <w:szCs w:val="22"/>
        </w:rPr>
        <w:t>Оползни, обвалы, сели.</w:t>
      </w:r>
    </w:p>
    <w:p w:rsidR="006D397B" w:rsidRDefault="006D397B" w:rsidP="006D397B">
      <w:pPr>
        <w:pStyle w:val="a3"/>
        <w:spacing w:before="0" w:beforeAutospacing="0" w:after="0" w:afterAutospacing="0"/>
        <w:rPr>
          <w:b/>
          <w:bCs/>
          <w:color w:val="000000"/>
          <w:sz w:val="22"/>
          <w:szCs w:val="22"/>
        </w:rPr>
      </w:pPr>
    </w:p>
    <w:p w:rsidR="006D397B" w:rsidRDefault="006D397B" w:rsidP="006D397B">
      <w:pPr>
        <w:pStyle w:val="a3"/>
        <w:spacing w:before="0" w:beforeAutospacing="0" w:after="0" w:afterAutospacing="0"/>
        <w:rPr>
          <w:b/>
          <w:bCs/>
          <w:color w:val="000000"/>
          <w:sz w:val="22"/>
          <w:szCs w:val="22"/>
        </w:rPr>
      </w:pPr>
      <w:r>
        <w:rPr>
          <w:b/>
          <w:bCs/>
          <w:color w:val="000000"/>
          <w:sz w:val="22"/>
          <w:szCs w:val="22"/>
        </w:rPr>
        <w:t>Итог урока. Рефлексия</w:t>
      </w:r>
    </w:p>
    <w:p w:rsidR="006D397B" w:rsidRDefault="006D397B" w:rsidP="006D397B">
      <w:pPr>
        <w:pStyle w:val="a3"/>
        <w:spacing w:before="0" w:beforeAutospacing="0" w:after="0" w:afterAutospacing="0"/>
        <w:rPr>
          <w:b/>
          <w:bCs/>
          <w:color w:val="000000"/>
          <w:sz w:val="22"/>
          <w:szCs w:val="22"/>
        </w:rPr>
      </w:pPr>
    </w:p>
    <w:p w:rsidR="006D397B" w:rsidRPr="006D397B" w:rsidRDefault="006D397B" w:rsidP="006D397B">
      <w:pPr>
        <w:pStyle w:val="a3"/>
        <w:spacing w:before="0" w:beforeAutospacing="0" w:after="0" w:afterAutospacing="0"/>
        <w:rPr>
          <w:color w:val="000000"/>
          <w:sz w:val="22"/>
          <w:szCs w:val="22"/>
        </w:rPr>
      </w:pPr>
      <w:r>
        <w:rPr>
          <w:b/>
          <w:bCs/>
          <w:color w:val="000000"/>
          <w:sz w:val="22"/>
          <w:szCs w:val="22"/>
        </w:rPr>
        <w:t>Домашнее задание</w:t>
      </w:r>
    </w:p>
    <w:sectPr w:rsidR="006D397B" w:rsidRPr="006D3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501F"/>
    <w:multiLevelType w:val="multilevel"/>
    <w:tmpl w:val="EBB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4721E"/>
    <w:multiLevelType w:val="multilevel"/>
    <w:tmpl w:val="7360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BD"/>
    <w:rsid w:val="0049144A"/>
    <w:rsid w:val="00555DBD"/>
    <w:rsid w:val="006D397B"/>
    <w:rsid w:val="00A226BE"/>
    <w:rsid w:val="00C6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841DC-5255-4BE7-A21A-18CCA420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41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5525">
      <w:bodyDiv w:val="1"/>
      <w:marLeft w:val="0"/>
      <w:marRight w:val="0"/>
      <w:marTop w:val="0"/>
      <w:marBottom w:val="0"/>
      <w:divBdr>
        <w:top w:val="none" w:sz="0" w:space="0" w:color="auto"/>
        <w:left w:val="none" w:sz="0" w:space="0" w:color="auto"/>
        <w:bottom w:val="none" w:sz="0" w:space="0" w:color="auto"/>
        <w:right w:val="none" w:sz="0" w:space="0" w:color="auto"/>
      </w:divBdr>
      <w:divsChild>
        <w:div w:id="213544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Пкпупок</dc:creator>
  <cp:keywords/>
  <dc:description/>
  <cp:lastModifiedBy>Пкпупок</cp:lastModifiedBy>
  <cp:revision>3</cp:revision>
  <dcterms:created xsi:type="dcterms:W3CDTF">2017-09-25T17:34:00Z</dcterms:created>
  <dcterms:modified xsi:type="dcterms:W3CDTF">2017-09-25T17:50:00Z</dcterms:modified>
</cp:coreProperties>
</file>